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AC" w:rsidRDefault="007F59AC" w:rsidP="007F59AC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color w:val="333333"/>
        </w:rPr>
      </w:pPr>
      <w:r>
        <w:rPr>
          <w:color w:val="333333"/>
        </w:rPr>
        <w:t xml:space="preserve">A </w:t>
      </w:r>
      <w:r>
        <w:rPr>
          <w:b/>
          <w:bCs/>
          <w:color w:val="333333"/>
          <w:u w:val="single"/>
        </w:rPr>
        <w:t>Dictator</w:t>
      </w:r>
      <w:r>
        <w:rPr>
          <w:color w:val="333333"/>
        </w:rPr>
        <w:t xml:space="preserve"> is a person who has complete and total control over a country.</w:t>
      </w:r>
    </w:p>
    <w:p w:rsidR="007F59AC" w:rsidRDefault="007F59AC" w:rsidP="007F59AC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color w:val="333333"/>
        </w:rPr>
      </w:pPr>
      <w:r>
        <w:rPr>
          <w:b/>
          <w:bCs/>
          <w:color w:val="333333"/>
          <w:u w:val="single"/>
        </w:rPr>
        <w:t>Neutrality</w:t>
      </w:r>
      <w:r>
        <w:rPr>
          <w:color w:val="333333"/>
        </w:rPr>
        <w:t xml:space="preserve"> is the state or position of non-participation in a war.</w:t>
      </w:r>
    </w:p>
    <w:p w:rsidR="007F59AC" w:rsidRDefault="007F59AC" w:rsidP="007F59AC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color w:val="333333"/>
        </w:rPr>
      </w:pPr>
      <w:r>
        <w:rPr>
          <w:b/>
          <w:bCs/>
          <w:color w:val="333333"/>
          <w:u w:val="single"/>
        </w:rPr>
        <w:t>Propaganda</w:t>
      </w:r>
      <w:r>
        <w:rPr>
          <w:color w:val="333333"/>
        </w:rPr>
        <w:t xml:space="preserve"> were ideas and facts that were used to further spread a particular political cause or ideology</w:t>
      </w:r>
    </w:p>
    <w:p w:rsidR="00052903" w:rsidRDefault="007F59AC" w:rsidP="00CA5C21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color w:val="333333"/>
        </w:rPr>
      </w:pPr>
      <w:r>
        <w:rPr>
          <w:b/>
          <w:bCs/>
          <w:color w:val="333333"/>
          <w:u w:val="single"/>
        </w:rPr>
        <w:t>Totalitarianism</w:t>
      </w:r>
      <w:r>
        <w:rPr>
          <w:color w:val="333333"/>
        </w:rPr>
        <w:t xml:space="preserve"> is a form of government in which a single party has total control over the country and every aspect of people's liv</w:t>
      </w:r>
      <w:r w:rsidR="00CA5C21">
        <w:rPr>
          <w:color w:val="333333"/>
        </w:rPr>
        <w:t>e</w:t>
      </w:r>
    </w:p>
    <w:p w:rsidR="00CA5C21" w:rsidRPr="00CA5C21" w:rsidRDefault="00CA5C21" w:rsidP="00CA5C21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color w:val="333333"/>
        </w:rPr>
      </w:pPr>
      <w:r>
        <w:rPr>
          <w:b/>
          <w:bCs/>
          <w:color w:val="333333"/>
          <w:u w:val="single"/>
        </w:rPr>
        <w:t>Fascism</w:t>
      </w:r>
      <w:r>
        <w:rPr>
          <w:bCs/>
          <w:color w:val="333333"/>
        </w:rPr>
        <w:t xml:space="preserve"> militant political movement that emphasizes loyalty to the state and obedience to its leaders.</w:t>
      </w:r>
    </w:p>
    <w:p w:rsidR="00CA5C21" w:rsidRPr="000B6E2F" w:rsidRDefault="00CA5C21" w:rsidP="00CA5C21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color w:val="333333"/>
        </w:rPr>
      </w:pPr>
      <w:r>
        <w:rPr>
          <w:b/>
          <w:bCs/>
          <w:color w:val="333333"/>
          <w:u w:val="single"/>
        </w:rPr>
        <w:t>Benito Mussolini</w:t>
      </w:r>
      <w:r>
        <w:rPr>
          <w:bCs/>
          <w:color w:val="333333"/>
        </w:rPr>
        <w:t xml:space="preserve"> newspaper editor and politician who promised to rescue Italy by reviving its economy and rebuilding its armed forces</w:t>
      </w:r>
    </w:p>
    <w:p w:rsidR="000B6E2F" w:rsidRPr="00794A78" w:rsidRDefault="000B6E2F" w:rsidP="00CA5C21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color w:val="333333"/>
        </w:rPr>
      </w:pPr>
      <w:r>
        <w:rPr>
          <w:b/>
          <w:bCs/>
          <w:color w:val="333333"/>
          <w:u w:val="single"/>
        </w:rPr>
        <w:t>Nazi National Socialist German Workers’ Party</w:t>
      </w:r>
      <w:r>
        <w:rPr>
          <w:bCs/>
          <w:color w:val="333333"/>
        </w:rPr>
        <w:t xml:space="preserve"> believed that Germany had to overturn the Treaty of Versailles and combat communism.</w:t>
      </w:r>
    </w:p>
    <w:p w:rsidR="00794A78" w:rsidRPr="00794A78" w:rsidRDefault="00794A78" w:rsidP="00794A78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color w:val="333333"/>
        </w:rPr>
      </w:pPr>
      <w:r>
        <w:rPr>
          <w:b/>
          <w:color w:val="333333"/>
          <w:u w:val="single"/>
        </w:rPr>
        <w:t>Adolf Hitler</w:t>
      </w:r>
      <w:r>
        <w:rPr>
          <w:color w:val="333333"/>
        </w:rPr>
        <w:t xml:space="preserve"> little known political leader of a right-wing group that eventually took control of Germany, the Nazi party</w:t>
      </w:r>
    </w:p>
    <w:p w:rsidR="000B6E2F" w:rsidRDefault="000B6E2F" w:rsidP="000B6E2F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color w:val="333333"/>
        </w:rPr>
      </w:pPr>
      <w:r>
        <w:rPr>
          <w:b/>
          <w:bCs/>
          <w:color w:val="333333"/>
          <w:u w:val="single"/>
        </w:rPr>
        <w:t xml:space="preserve">Mein </w:t>
      </w:r>
      <w:proofErr w:type="spellStart"/>
      <w:r>
        <w:rPr>
          <w:b/>
          <w:bCs/>
          <w:color w:val="333333"/>
          <w:u w:val="single"/>
        </w:rPr>
        <w:t>Kampf</w:t>
      </w:r>
      <w:proofErr w:type="spellEnd"/>
      <w:r>
        <w:rPr>
          <w:bCs/>
          <w:color w:val="333333"/>
        </w:rPr>
        <w:t xml:space="preserve"> (My Struggle) set forth Adolf Hitler’s beliefs and goals for Germany. He believed Germans who he incorrectly called Aryans, were a “master race”. Called non-Aryans such as Jews, Slavs, and Gypsies inferior. Thought the Treaty of Versailles an outrage and vowed to regain </w:t>
      </w:r>
      <w:r>
        <w:rPr>
          <w:color w:val="333333"/>
        </w:rPr>
        <w:t>German lands. He also declared that Germany was overcrowded and needed more</w:t>
      </w:r>
      <w:r w:rsidRPr="000B6E2F">
        <w:rPr>
          <w:b/>
          <w:color w:val="333333"/>
          <w:u w:val="single"/>
        </w:rPr>
        <w:t xml:space="preserve"> lebensraum</w:t>
      </w:r>
      <w:r>
        <w:rPr>
          <w:color w:val="333333"/>
        </w:rPr>
        <w:t xml:space="preserve"> or living space. He promised </w:t>
      </w:r>
      <w:r w:rsidR="008D1642">
        <w:rPr>
          <w:color w:val="333333"/>
        </w:rPr>
        <w:t xml:space="preserve">to get more space by conquering </w:t>
      </w:r>
      <w:proofErr w:type="gramStart"/>
      <w:r w:rsidR="008D1642">
        <w:rPr>
          <w:color w:val="333333"/>
        </w:rPr>
        <w:t>eastern</w:t>
      </w:r>
      <w:proofErr w:type="gramEnd"/>
      <w:r w:rsidR="008D1642">
        <w:rPr>
          <w:color w:val="333333"/>
        </w:rPr>
        <w:t xml:space="preserve"> Europe and Russia.</w:t>
      </w:r>
    </w:p>
    <w:p w:rsidR="008D1642" w:rsidRPr="00052903" w:rsidRDefault="008D1642" w:rsidP="008D1642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color w:val="333333"/>
        </w:rPr>
      </w:pPr>
      <w:r>
        <w:rPr>
          <w:b/>
          <w:bCs/>
          <w:color w:val="333333"/>
          <w:u w:val="single"/>
        </w:rPr>
        <w:t>Chancellor</w:t>
      </w:r>
      <w:r>
        <w:rPr>
          <w:bCs/>
          <w:color w:val="333333"/>
        </w:rPr>
        <w:t xml:space="preserve"> Prime Minister or president of certain countries</w:t>
      </w:r>
    </w:p>
    <w:p w:rsidR="00052903" w:rsidRPr="00992AF6" w:rsidRDefault="00052903" w:rsidP="008D1642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color w:val="000000" w:themeColor="text1"/>
        </w:rPr>
      </w:pPr>
      <w:r w:rsidRPr="00992AF6">
        <w:rPr>
          <w:b/>
          <w:bCs/>
          <w:color w:val="000000" w:themeColor="text1"/>
        </w:rPr>
        <w:t>SS  (</w:t>
      </w:r>
      <w:proofErr w:type="spellStart"/>
      <w:r w:rsidRPr="00992AF6">
        <w:rPr>
          <w:b/>
          <w:bCs/>
          <w:color w:val="000000" w:themeColor="text1"/>
        </w:rPr>
        <w:t>Schutzataffel</w:t>
      </w:r>
      <w:proofErr w:type="spellEnd"/>
      <w:r w:rsidRPr="00992AF6">
        <w:rPr>
          <w:b/>
          <w:bCs/>
          <w:color w:val="000000" w:themeColor="text1"/>
        </w:rPr>
        <w:t>)</w:t>
      </w:r>
      <w:r w:rsidRPr="00992AF6">
        <w:rPr>
          <w:bCs/>
          <w:color w:val="000000" w:themeColor="text1"/>
        </w:rPr>
        <w:t xml:space="preserve"> protection squads </w:t>
      </w:r>
      <w:r w:rsidR="00992AF6" w:rsidRPr="00992AF6">
        <w:rPr>
          <w:bCs/>
          <w:color w:val="000000" w:themeColor="text1"/>
        </w:rPr>
        <w:t xml:space="preserve">- </w:t>
      </w:r>
      <w:r w:rsidR="00992AF6" w:rsidRPr="00992AF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 major</w:t>
      </w:r>
      <w:r w:rsidR="00992AF6" w:rsidRPr="00992AF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5" w:tooltip="Paramilitary" w:history="1">
        <w:r w:rsidR="00992AF6" w:rsidRPr="00992AF6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paramilitary</w:t>
        </w:r>
      </w:hyperlink>
      <w:r w:rsidR="00992AF6" w:rsidRPr="00992AF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992AF6" w:rsidRPr="00992AF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organization under</w:t>
      </w:r>
      <w:r w:rsidR="00992AF6" w:rsidRPr="00992AF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6" w:tooltip="Adolf Hitler" w:history="1">
        <w:r w:rsidR="00992AF6" w:rsidRPr="00992AF6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Adolf Hitler</w:t>
        </w:r>
      </w:hyperlink>
      <w:r w:rsidR="00992AF6" w:rsidRPr="00992AF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992AF6" w:rsidRPr="00992AF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and the</w:t>
      </w:r>
      <w:r w:rsidR="00992AF6" w:rsidRPr="00992AF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7" w:tooltip="National Socialist German Workers' Party" w:history="1">
        <w:r w:rsidR="00992AF6" w:rsidRPr="00992AF6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National Socialist German Workers' Party</w:t>
        </w:r>
      </w:hyperlink>
      <w:r w:rsidR="00992AF6" w:rsidRPr="00992AF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992AF6" w:rsidRPr="00992AF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(NSDAP; Nazi Party) in</w:t>
      </w:r>
      <w:r w:rsidR="00992AF6" w:rsidRPr="00992AF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8" w:tooltip="Nazi Germany" w:history="1">
        <w:r w:rsidR="00992AF6" w:rsidRPr="00992AF6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Nazi Germany</w:t>
        </w:r>
      </w:hyperlink>
      <w:r w:rsidR="00992AF6" w:rsidRPr="00992AF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.. </w:t>
      </w:r>
      <w:r w:rsidR="00992AF6" w:rsidRPr="00992AF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992AF6" w:rsidRPr="00992AF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From 1929 until the regime's collapse in 1945, the SS was the foremost agency of surveillance and terror within Germany and</w:t>
      </w:r>
      <w:r w:rsidR="00992AF6" w:rsidRPr="00992AF6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9" w:tooltip="German-occupied Europe" w:history="1">
        <w:r w:rsidR="00992AF6" w:rsidRPr="00992AF6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German-occupied Europe</w:t>
        </w:r>
      </w:hyperlink>
      <w:r w:rsidR="00992AF6" w:rsidRPr="00992AF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992AF6" w:rsidRPr="00FF45F1" w:rsidRDefault="00FF45F1" w:rsidP="008D1642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b/>
          <w:color w:val="000000" w:themeColor="text1"/>
        </w:rPr>
      </w:pPr>
      <w:r w:rsidRPr="00FF45F1">
        <w:rPr>
          <w:b/>
          <w:color w:val="000000" w:themeColor="text1"/>
        </w:rPr>
        <w:t>Weimar Republic</w:t>
      </w:r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Gremany’s</w:t>
      </w:r>
      <w:proofErr w:type="spellEnd"/>
      <w:r>
        <w:rPr>
          <w:color w:val="000000" w:themeColor="text1"/>
        </w:rPr>
        <w:t xml:space="preserve"> democratic government set up in 1919. It had serious weaknesses. 1. Germany had no democratic tradition. 2. Postwar Germany had several major political parties and many minor ones. 3. Millions </w:t>
      </w:r>
      <w:proofErr w:type="gramStart"/>
      <w:r>
        <w:rPr>
          <w:color w:val="000000" w:themeColor="text1"/>
        </w:rPr>
        <w:t>blamed</w:t>
      </w:r>
      <w:proofErr w:type="gramEnd"/>
      <w:r>
        <w:rPr>
          <w:color w:val="000000" w:themeColor="text1"/>
        </w:rPr>
        <w:t xml:space="preserve"> the Weimar government for the country’s defeat and postwar humiliation caused by the Versailles Treaty. </w:t>
      </w:r>
    </w:p>
    <w:p w:rsidR="00FF45F1" w:rsidRPr="00FF45F1" w:rsidRDefault="00FF45F1" w:rsidP="008D1642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Inflation - </w:t>
      </w:r>
      <w:r>
        <w:rPr>
          <w:rFonts w:ascii="Arial" w:hAnsi="Arial" w:cs="Arial"/>
          <w:color w:val="222222"/>
          <w:shd w:val="clear" w:color="auto" w:fill="FFFFFF"/>
        </w:rPr>
        <w:t>a general increase in prices and fall in the purchasing value of money.</w:t>
      </w:r>
    </w:p>
    <w:p w:rsidR="00FF45F1" w:rsidRPr="00FF45F1" w:rsidRDefault="00FF45F1" w:rsidP="008D1642">
      <w:pPr>
        <w:pStyle w:val="NormalWeb"/>
        <w:numPr>
          <w:ilvl w:val="0"/>
          <w:numId w:val="1"/>
        </w:numPr>
        <w:spacing w:before="200" w:beforeAutospacing="0" w:after="16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The Great Depression -</w:t>
      </w:r>
      <w:r>
        <w:t xml:space="preserve">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the economic crisis and period of low business activity in the U.S. and other countries, roughly beginning with the stock-market crash in October, 1929, and continuing through most of the 1930s</w:t>
      </w:r>
    </w:p>
    <w:p w:rsidR="00FF45F1" w:rsidRPr="00FF45F1" w:rsidRDefault="00FF45F1" w:rsidP="0079295F">
      <w:pPr>
        <w:pStyle w:val="NormalWeb"/>
        <w:spacing w:before="200" w:beforeAutospacing="0" w:after="160" w:afterAutospacing="0"/>
        <w:ind w:left="720"/>
        <w:textAlignment w:val="baseline"/>
        <w:rPr>
          <w:b/>
          <w:color w:val="000000" w:themeColor="text1"/>
        </w:rPr>
      </w:pPr>
      <w:bookmarkStart w:id="0" w:name="_GoBack"/>
      <w:bookmarkEnd w:id="0"/>
    </w:p>
    <w:sectPr w:rsidR="00FF45F1" w:rsidRPr="00FF4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B30F5"/>
    <w:multiLevelType w:val="multilevel"/>
    <w:tmpl w:val="BF8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AC"/>
    <w:rsid w:val="00052903"/>
    <w:rsid w:val="000B6E2F"/>
    <w:rsid w:val="004D2650"/>
    <w:rsid w:val="004F7A79"/>
    <w:rsid w:val="0079295F"/>
    <w:rsid w:val="00794A78"/>
    <w:rsid w:val="007F59AC"/>
    <w:rsid w:val="008D1642"/>
    <w:rsid w:val="00992AF6"/>
    <w:rsid w:val="00B41E9B"/>
    <w:rsid w:val="00CA5C21"/>
    <w:rsid w:val="00FB31F0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11B68-900C-4FC1-A493-5A260B7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6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2AF6"/>
  </w:style>
  <w:style w:type="character" w:styleId="Hyperlink">
    <w:name w:val="Hyperlink"/>
    <w:basedOn w:val="DefaultParagraphFont"/>
    <w:uiPriority w:val="99"/>
    <w:semiHidden/>
    <w:unhideWhenUsed/>
    <w:rsid w:val="00992A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zi_Germa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ational_Socialist_German_Workers%27_Par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dolf_Hitl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Paramilit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erman-occupied_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lfrancis</dc:creator>
  <cp:keywords/>
  <dc:description/>
  <cp:lastModifiedBy>Lavonne Carter</cp:lastModifiedBy>
  <cp:revision>2</cp:revision>
  <cp:lastPrinted>2017-02-01T11:31:00Z</cp:lastPrinted>
  <dcterms:created xsi:type="dcterms:W3CDTF">2017-02-09T19:21:00Z</dcterms:created>
  <dcterms:modified xsi:type="dcterms:W3CDTF">2017-02-09T19:21:00Z</dcterms:modified>
</cp:coreProperties>
</file>